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75429" w14:textId="77777777" w:rsidR="006E5028" w:rsidRDefault="006E5028" w:rsidP="006E5028">
      <w:pPr>
        <w:spacing w:after="120" w:line="240" w:lineRule="auto"/>
        <w:ind w:right="902"/>
        <w:rPr>
          <w:rFonts w:ascii="Calibri Light" w:hAnsi="Calibri Light" w:cs="Calibri Light"/>
        </w:rPr>
      </w:pPr>
      <w:r>
        <w:rPr>
          <w:rFonts w:ascii="Calibri Light" w:hAnsi="Calibri Light" w:cs="Calibri Light"/>
        </w:rPr>
        <w:t xml:space="preserve">     </w:t>
      </w:r>
    </w:p>
    <w:p w14:paraId="731C4682" w14:textId="77777777" w:rsidR="006E5028" w:rsidRDefault="006E5028" w:rsidP="006E5028">
      <w:pPr>
        <w:spacing w:after="120" w:line="240" w:lineRule="auto"/>
        <w:ind w:right="902"/>
        <w:rPr>
          <w:rFonts w:ascii="Calibri Light" w:hAnsi="Calibri Light" w:cs="Calibri Light"/>
        </w:rPr>
      </w:pPr>
    </w:p>
    <w:p w14:paraId="1EC9D5BA" w14:textId="77777777" w:rsidR="006E5028" w:rsidRDefault="006E5028" w:rsidP="006E5028">
      <w:pPr>
        <w:spacing w:after="120" w:line="240" w:lineRule="auto"/>
        <w:ind w:right="902"/>
        <w:rPr>
          <w:rFonts w:ascii="Calibri Light" w:hAnsi="Calibri Light" w:cs="Calibri Light"/>
        </w:rPr>
      </w:pPr>
    </w:p>
    <w:p w14:paraId="5831BD7A" w14:textId="186E4100" w:rsidR="00E610A9" w:rsidRPr="00AF081F" w:rsidRDefault="006E5028" w:rsidP="006E5028">
      <w:pPr>
        <w:spacing w:after="120" w:line="240" w:lineRule="auto"/>
        <w:ind w:right="902"/>
        <w:rPr>
          <w:rFonts w:ascii="Calibri Light" w:hAnsi="Calibri Light" w:cs="Calibri Light"/>
        </w:rPr>
      </w:pPr>
      <w:r>
        <w:rPr>
          <w:rFonts w:ascii="Calibri Light" w:hAnsi="Calibri Light" w:cs="Calibri Light"/>
        </w:rPr>
        <w:t xml:space="preserve">      </w:t>
      </w:r>
      <w:r w:rsidR="00E610A9" w:rsidRPr="00AF081F">
        <w:rPr>
          <w:rFonts w:ascii="Calibri Light" w:hAnsi="Calibri Light" w:cs="Calibri Light"/>
        </w:rPr>
        <w:t xml:space="preserve">Name: </w:t>
      </w:r>
      <w:r w:rsidR="00EA41B3">
        <w:rPr>
          <w:rFonts w:ascii="Calibri Light" w:hAnsi="Calibri Light" w:cs="Calibri Light"/>
        </w:rPr>
        <w:t>Danilo Stipi</w:t>
      </w:r>
      <w:r w:rsidR="00910FAC">
        <w:rPr>
          <w:rFonts w:ascii="Calibri Light" w:hAnsi="Calibri Light" w:cs="Calibri Light"/>
        </w:rPr>
        <w:t>c</w:t>
      </w:r>
    </w:p>
    <w:p w14:paraId="073ED1FB" w14:textId="00862CC4" w:rsidR="00E610A9" w:rsidRPr="00495161" w:rsidRDefault="00E610A9" w:rsidP="00AF081F">
      <w:pPr>
        <w:spacing w:after="120" w:line="240" w:lineRule="auto"/>
        <w:ind w:left="284" w:right="902"/>
        <w:rPr>
          <w:rFonts w:ascii="Calibri Light" w:hAnsi="Calibri Light" w:cs="Calibri Light"/>
          <w:lang w:val="it-IT"/>
        </w:rPr>
      </w:pPr>
      <w:r w:rsidRPr="00495161">
        <w:rPr>
          <w:rFonts w:ascii="Calibri Light" w:hAnsi="Calibri Light" w:cs="Calibri Light"/>
          <w:lang w:val="it-IT"/>
        </w:rPr>
        <w:t>E-mail:</w:t>
      </w:r>
      <w:r w:rsidR="00EA41B3">
        <w:rPr>
          <w:rFonts w:asciiTheme="majorHAnsi" w:hAnsiTheme="majorHAnsi" w:cstheme="majorHAnsi"/>
          <w:lang w:val="it-IT"/>
        </w:rPr>
        <w:t xml:space="preserve"> danilostipic</w:t>
      </w:r>
      <w:r w:rsidR="00495161" w:rsidRPr="00495161">
        <w:rPr>
          <w:rFonts w:asciiTheme="majorHAnsi" w:hAnsiTheme="majorHAnsi" w:cstheme="majorHAnsi"/>
          <w:lang w:val="it-IT"/>
        </w:rPr>
        <w:t>@uns.a</w:t>
      </w:r>
      <w:r w:rsidR="00495161">
        <w:rPr>
          <w:rFonts w:asciiTheme="majorHAnsi" w:hAnsiTheme="majorHAnsi" w:cstheme="majorHAnsi"/>
          <w:lang w:val="it-IT"/>
        </w:rPr>
        <w:t>c.rs</w:t>
      </w:r>
    </w:p>
    <w:p w14:paraId="100A49CD" w14:textId="77777777"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firstRow="1" w:lastRow="0" w:firstColumn="1" w:lastColumn="0" w:noHBand="0" w:noVBand="1"/>
      </w:tblPr>
      <w:tblGrid>
        <w:gridCol w:w="3148"/>
        <w:gridCol w:w="7768"/>
      </w:tblGrid>
      <w:tr w:rsidR="00E610A9" w14:paraId="1C6A5BD6" w14:textId="77777777" w:rsidTr="00EA41B3">
        <w:tc>
          <w:tcPr>
            <w:tcW w:w="3148" w:type="dxa"/>
          </w:tcPr>
          <w:p w14:paraId="75BDF91D" w14:textId="42F266F2" w:rsidR="00E610A9" w:rsidRDefault="00EA41B3">
            <w:r>
              <w:rPr>
                <w:noProof/>
                <w:lang w:val="sr-Latn-CS" w:eastAsia="sr-Latn-CS"/>
              </w:rPr>
              <w:drawing>
                <wp:inline distT="0" distB="0" distL="0" distR="0" wp14:anchorId="68641D4A" wp14:editId="217FF4E0">
                  <wp:extent cx="1686534" cy="1552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732 copy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631" cy="1556347"/>
                          </a:xfrm>
                          <a:prstGeom prst="rect">
                            <a:avLst/>
                          </a:prstGeom>
                        </pic:spPr>
                      </pic:pic>
                    </a:graphicData>
                  </a:graphic>
                </wp:inline>
              </w:drawing>
            </w:r>
          </w:p>
        </w:tc>
        <w:tc>
          <w:tcPr>
            <w:tcW w:w="7768" w:type="dxa"/>
          </w:tcPr>
          <w:p w14:paraId="3E9BCCFA" w14:textId="0628A5AA" w:rsidR="00495161" w:rsidRPr="00495161" w:rsidRDefault="00EA41B3" w:rsidP="00495161">
            <w:pPr>
              <w:ind w:right="135"/>
              <w:jc w:val="both"/>
              <w:rPr>
                <w:rFonts w:asciiTheme="majorHAnsi" w:hAnsiTheme="majorHAnsi" w:cstheme="majorHAnsi"/>
              </w:rPr>
            </w:pPr>
            <w:r>
              <w:rPr>
                <w:rFonts w:asciiTheme="majorHAnsi" w:hAnsiTheme="majorHAnsi" w:cstheme="majorHAnsi"/>
              </w:rPr>
              <w:t>Danilo Stipi</w:t>
            </w:r>
            <w:r w:rsidR="00910FAC">
              <w:rPr>
                <w:rFonts w:asciiTheme="majorHAnsi" w:hAnsiTheme="majorHAnsi" w:cstheme="majorHAnsi"/>
              </w:rPr>
              <w:t>c</w:t>
            </w:r>
            <w:r w:rsidR="00495161" w:rsidRPr="00495161">
              <w:rPr>
                <w:rFonts w:asciiTheme="majorHAnsi" w:hAnsiTheme="majorHAnsi" w:cstheme="majorHAnsi"/>
              </w:rPr>
              <w:t xml:space="preserve"> </w:t>
            </w:r>
            <w:r w:rsidR="00495161">
              <w:rPr>
                <w:rFonts w:asciiTheme="majorHAnsi" w:hAnsiTheme="majorHAnsi" w:cstheme="majorHAnsi"/>
              </w:rPr>
              <w:t>is</w:t>
            </w:r>
            <w:r>
              <w:rPr>
                <w:rFonts w:asciiTheme="majorHAnsi" w:hAnsiTheme="majorHAnsi" w:cstheme="majorHAnsi"/>
              </w:rPr>
              <w:t xml:space="preserve"> assistant</w:t>
            </w:r>
            <w:r w:rsidR="00495161" w:rsidRPr="00495161">
              <w:rPr>
                <w:rFonts w:asciiTheme="majorHAnsi" w:hAnsiTheme="majorHAnsi" w:cstheme="majorHAnsi"/>
              </w:rPr>
              <w:t xml:space="preserve"> </w:t>
            </w:r>
            <w:r w:rsidR="00495161">
              <w:rPr>
                <w:rFonts w:asciiTheme="majorHAnsi" w:hAnsiTheme="majorHAnsi" w:cstheme="majorHAnsi"/>
              </w:rPr>
              <w:t>at the Faculty of Technical S</w:t>
            </w:r>
            <w:r>
              <w:rPr>
                <w:rFonts w:asciiTheme="majorHAnsi" w:hAnsiTheme="majorHAnsi" w:cstheme="majorHAnsi"/>
              </w:rPr>
              <w:t xml:space="preserve">ciences, University of Novi Sad, </w:t>
            </w:r>
            <w:r w:rsidR="00910FAC">
              <w:rPr>
                <w:rFonts w:asciiTheme="majorHAnsi" w:hAnsiTheme="majorHAnsi" w:cstheme="majorHAnsi"/>
              </w:rPr>
              <w:t>D</w:t>
            </w:r>
            <w:r>
              <w:rPr>
                <w:rFonts w:asciiTheme="majorHAnsi" w:hAnsiTheme="majorHAnsi" w:cstheme="majorHAnsi"/>
              </w:rPr>
              <w:t xml:space="preserve">epartment of </w:t>
            </w:r>
            <w:r w:rsidR="00910FAC">
              <w:rPr>
                <w:rFonts w:asciiTheme="majorHAnsi" w:hAnsiTheme="majorHAnsi" w:cstheme="majorHAnsi"/>
              </w:rPr>
              <w:t>C</w:t>
            </w:r>
            <w:r>
              <w:rPr>
                <w:rFonts w:asciiTheme="majorHAnsi" w:hAnsiTheme="majorHAnsi" w:cstheme="majorHAnsi"/>
              </w:rPr>
              <w:t xml:space="preserve">ivil </w:t>
            </w:r>
            <w:r w:rsidR="00910FAC">
              <w:rPr>
                <w:rFonts w:asciiTheme="majorHAnsi" w:hAnsiTheme="majorHAnsi" w:cstheme="majorHAnsi"/>
              </w:rPr>
              <w:t>E</w:t>
            </w:r>
            <w:r>
              <w:rPr>
                <w:rFonts w:asciiTheme="majorHAnsi" w:hAnsiTheme="majorHAnsi" w:cstheme="majorHAnsi"/>
              </w:rPr>
              <w:t xml:space="preserve">ngineering </w:t>
            </w:r>
            <w:r w:rsidR="00495161" w:rsidRPr="00495161">
              <w:rPr>
                <w:rFonts w:asciiTheme="majorHAnsi" w:hAnsiTheme="majorHAnsi" w:cstheme="majorHAnsi"/>
              </w:rPr>
              <w:t xml:space="preserve">and </w:t>
            </w:r>
            <w:r>
              <w:rPr>
                <w:rFonts w:asciiTheme="majorHAnsi" w:hAnsiTheme="majorHAnsi" w:cstheme="majorHAnsi"/>
              </w:rPr>
              <w:t>he</w:t>
            </w:r>
            <w:r w:rsidR="00572036">
              <w:rPr>
                <w:rFonts w:asciiTheme="majorHAnsi" w:hAnsiTheme="majorHAnsi" w:cstheme="majorHAnsi"/>
              </w:rPr>
              <w:t xml:space="preserve"> is engaged</w:t>
            </w:r>
            <w:r w:rsidR="00495161" w:rsidRPr="00495161">
              <w:rPr>
                <w:rFonts w:asciiTheme="majorHAnsi" w:hAnsiTheme="majorHAnsi" w:cstheme="majorHAnsi"/>
              </w:rPr>
              <w:t xml:space="preserve"> in development and realization of the following subjects: </w:t>
            </w:r>
            <w:r w:rsidR="00910FAC">
              <w:rPr>
                <w:rFonts w:asciiTheme="majorHAnsi" w:hAnsiTheme="majorHAnsi" w:cstheme="majorHAnsi"/>
              </w:rPr>
              <w:t>Hydraulics, Hydrotechnical</w:t>
            </w:r>
            <w:r>
              <w:rPr>
                <w:rFonts w:asciiTheme="majorHAnsi" w:hAnsiTheme="majorHAnsi" w:cstheme="majorHAnsi"/>
              </w:rPr>
              <w:t xml:space="preserve"> </w:t>
            </w:r>
            <w:r w:rsidR="00910FAC">
              <w:rPr>
                <w:rFonts w:asciiTheme="majorHAnsi" w:hAnsiTheme="majorHAnsi" w:cstheme="majorHAnsi"/>
              </w:rPr>
              <w:t>Facilities</w:t>
            </w:r>
            <w:r>
              <w:rPr>
                <w:rFonts w:asciiTheme="majorHAnsi" w:hAnsiTheme="majorHAnsi" w:cstheme="majorHAnsi"/>
              </w:rPr>
              <w:t xml:space="preserve"> and systems, </w:t>
            </w:r>
            <w:r w:rsidR="00910FAC">
              <w:rPr>
                <w:rFonts w:asciiTheme="majorHAnsi" w:hAnsiTheme="majorHAnsi" w:cstheme="majorHAnsi"/>
              </w:rPr>
              <w:t>Basics</w:t>
            </w:r>
            <w:r>
              <w:rPr>
                <w:rFonts w:asciiTheme="majorHAnsi" w:hAnsiTheme="majorHAnsi" w:cstheme="majorHAnsi"/>
              </w:rPr>
              <w:t xml:space="preserve"> of </w:t>
            </w:r>
            <w:r w:rsidR="00910FAC">
              <w:rPr>
                <w:rFonts w:asciiTheme="majorHAnsi" w:hAnsiTheme="majorHAnsi" w:cstheme="majorHAnsi"/>
              </w:rPr>
              <w:t>H</w:t>
            </w:r>
            <w:r>
              <w:rPr>
                <w:rFonts w:asciiTheme="majorHAnsi" w:hAnsiTheme="majorHAnsi" w:cstheme="majorHAnsi"/>
              </w:rPr>
              <w:t xml:space="preserve">ydromechanics and </w:t>
            </w:r>
            <w:r w:rsidR="00910FAC">
              <w:rPr>
                <w:rFonts w:asciiTheme="majorHAnsi" w:hAnsiTheme="majorHAnsi" w:cstheme="majorHAnsi"/>
              </w:rPr>
              <w:t>H</w:t>
            </w:r>
            <w:r>
              <w:rPr>
                <w:rFonts w:asciiTheme="majorHAnsi" w:hAnsiTheme="majorHAnsi" w:cstheme="majorHAnsi"/>
              </w:rPr>
              <w:t>ydrotechnics</w:t>
            </w:r>
            <w:r w:rsidR="00910FAC">
              <w:rPr>
                <w:rFonts w:asciiTheme="majorHAnsi" w:hAnsiTheme="majorHAnsi" w:cstheme="majorHAnsi"/>
              </w:rPr>
              <w:t xml:space="preserve">, Landfill </w:t>
            </w:r>
            <w:r w:rsidR="00260311">
              <w:rPr>
                <w:rFonts w:asciiTheme="majorHAnsi" w:hAnsiTheme="majorHAnsi" w:cstheme="majorHAnsi"/>
              </w:rPr>
              <w:t>D</w:t>
            </w:r>
            <w:r w:rsidR="00910FAC">
              <w:rPr>
                <w:rFonts w:asciiTheme="majorHAnsi" w:hAnsiTheme="majorHAnsi" w:cstheme="majorHAnsi"/>
              </w:rPr>
              <w:t>esign, Hydrotecnhical Meliorations, Hydro Mechanical Machinery.</w:t>
            </w:r>
          </w:p>
          <w:p w14:paraId="7A136F94" w14:textId="77777777" w:rsidR="00495161" w:rsidRPr="00495161" w:rsidRDefault="00495161" w:rsidP="00495161">
            <w:pPr>
              <w:ind w:right="135"/>
              <w:jc w:val="both"/>
              <w:rPr>
                <w:rFonts w:asciiTheme="majorHAnsi" w:hAnsiTheme="majorHAnsi" w:cstheme="majorHAnsi"/>
              </w:rPr>
            </w:pPr>
          </w:p>
          <w:p w14:paraId="321EC461" w14:textId="77777777" w:rsidR="00495161" w:rsidRPr="00495161" w:rsidRDefault="00495161" w:rsidP="00495161">
            <w:pPr>
              <w:ind w:right="135"/>
              <w:jc w:val="both"/>
              <w:rPr>
                <w:rFonts w:asciiTheme="majorHAnsi" w:hAnsiTheme="majorHAnsi" w:cstheme="majorHAnsi"/>
              </w:rPr>
            </w:pPr>
          </w:p>
          <w:p w14:paraId="61607AAE" w14:textId="3145D736" w:rsidR="00495161" w:rsidRPr="00495161" w:rsidRDefault="00910FAC" w:rsidP="00495161">
            <w:pPr>
              <w:ind w:right="135"/>
              <w:jc w:val="both"/>
              <w:rPr>
                <w:rFonts w:asciiTheme="majorHAnsi" w:hAnsiTheme="majorHAnsi" w:cstheme="majorHAnsi"/>
              </w:rPr>
            </w:pPr>
            <w:r>
              <w:rPr>
                <w:rFonts w:asciiTheme="majorHAnsi" w:hAnsiTheme="majorHAnsi" w:cstheme="majorHAnsi"/>
              </w:rPr>
              <w:t xml:space="preserve">Danilo Stipic </w:t>
            </w:r>
            <w:r w:rsidR="0086287A">
              <w:rPr>
                <w:rFonts w:asciiTheme="majorHAnsi" w:hAnsiTheme="majorHAnsi" w:cstheme="majorHAnsi"/>
              </w:rPr>
              <w:t>is author</w:t>
            </w:r>
            <w:r w:rsidR="00495161" w:rsidRPr="00495161">
              <w:rPr>
                <w:rFonts w:asciiTheme="majorHAnsi" w:hAnsiTheme="majorHAnsi" w:cstheme="majorHAnsi"/>
              </w:rPr>
              <w:t xml:space="preserve"> of </w:t>
            </w:r>
            <w:r w:rsidR="006E5028">
              <w:rPr>
                <w:rFonts w:asciiTheme="majorHAnsi" w:hAnsiTheme="majorHAnsi" w:cstheme="majorHAnsi"/>
              </w:rPr>
              <w:t>two pape</w:t>
            </w:r>
            <w:r w:rsidR="0086287A">
              <w:rPr>
                <w:rFonts w:asciiTheme="majorHAnsi" w:hAnsiTheme="majorHAnsi" w:cstheme="majorHAnsi"/>
              </w:rPr>
              <w:t>rs which are published in national and international conference.</w:t>
            </w:r>
          </w:p>
          <w:p w14:paraId="46991224" w14:textId="77777777" w:rsidR="00495161" w:rsidRPr="00495161" w:rsidRDefault="00495161" w:rsidP="00495161">
            <w:pPr>
              <w:ind w:right="135"/>
              <w:jc w:val="both"/>
              <w:rPr>
                <w:rFonts w:asciiTheme="majorHAnsi" w:hAnsiTheme="majorHAnsi" w:cstheme="majorHAnsi"/>
              </w:rPr>
            </w:pPr>
          </w:p>
          <w:p w14:paraId="2A2D06CB" w14:textId="320024FE" w:rsidR="00E610A9" w:rsidRPr="00495161" w:rsidRDefault="00495161" w:rsidP="006E5028">
            <w:pPr>
              <w:ind w:right="135"/>
              <w:jc w:val="both"/>
              <w:rPr>
                <w:rFonts w:asciiTheme="majorHAnsi" w:hAnsiTheme="majorHAnsi" w:cstheme="majorHAnsi"/>
              </w:rPr>
            </w:pPr>
            <w:r w:rsidRPr="00495161">
              <w:rPr>
                <w:rFonts w:asciiTheme="majorHAnsi" w:hAnsiTheme="majorHAnsi" w:cstheme="majorHAnsi"/>
              </w:rPr>
              <w:t xml:space="preserve">Research interest: </w:t>
            </w:r>
            <w:r w:rsidR="006E5028">
              <w:rPr>
                <w:rFonts w:asciiTheme="majorHAnsi" w:hAnsiTheme="majorHAnsi" w:cstheme="majorHAnsi"/>
              </w:rPr>
              <w:t xml:space="preserve">Open Channel Hydraulics, Groundwater flow, Municipal Hydrotechnics,  Water Supply Systems, Sewage Systems, </w:t>
            </w:r>
            <w:r w:rsidR="0086287A">
              <w:rPr>
                <w:rFonts w:asciiTheme="majorHAnsi" w:hAnsiTheme="majorHAnsi" w:cstheme="majorHAnsi"/>
              </w:rPr>
              <w:t>Wastewater treatment.</w:t>
            </w:r>
          </w:p>
        </w:tc>
      </w:tr>
      <w:tr w:rsidR="00E610A9" w14:paraId="66EDD216" w14:textId="77777777" w:rsidTr="001A4729">
        <w:tc>
          <w:tcPr>
            <w:tcW w:w="10916" w:type="dxa"/>
            <w:gridSpan w:val="2"/>
          </w:tcPr>
          <w:p w14:paraId="3751DC29" w14:textId="4330E6A3" w:rsidR="00E610A9" w:rsidRDefault="00E610A9" w:rsidP="00495161">
            <w:pPr>
              <w:widowControl w:val="0"/>
              <w:suppressAutoHyphens/>
              <w:ind w:left="720" w:hanging="720"/>
              <w:jc w:val="both"/>
              <w:rPr>
                <w:rFonts w:asciiTheme="majorHAnsi" w:hAnsiTheme="majorHAnsi" w:cstheme="majorHAnsi"/>
              </w:rPr>
            </w:pPr>
            <w:r w:rsidRPr="00DD7538">
              <w:rPr>
                <w:rFonts w:asciiTheme="majorHAnsi" w:hAnsiTheme="majorHAnsi" w:cstheme="majorHAnsi"/>
              </w:rPr>
              <w:t>References (max. 5 relevant references)</w:t>
            </w:r>
          </w:p>
          <w:p w14:paraId="7DD72EF2" w14:textId="16680972" w:rsidR="00E610A9" w:rsidRDefault="0086287A" w:rsidP="00DA5FBF">
            <w:pPr>
              <w:widowControl w:val="0"/>
              <w:suppressAutoHyphens/>
              <w:ind w:left="720" w:hanging="720"/>
              <w:jc w:val="both"/>
              <w:rPr>
                <w:rFonts w:asciiTheme="majorHAnsi" w:hAnsiTheme="majorHAnsi" w:cstheme="majorHAnsi"/>
              </w:rPr>
            </w:pPr>
            <w:r>
              <w:rPr>
                <w:rFonts w:asciiTheme="majorHAnsi" w:hAnsiTheme="majorHAnsi" w:cstheme="majorHAnsi"/>
              </w:rPr>
              <w:t>Stipic D., Budinski Lj. Examples of waterhammer analysis in water supply systems using software package AFT Impluse</w:t>
            </w:r>
            <w:r w:rsidR="00260311">
              <w:rPr>
                <w:rFonts w:asciiTheme="majorHAnsi" w:hAnsiTheme="majorHAnsi" w:cstheme="majorHAnsi"/>
              </w:rPr>
              <w:t>, 18th</w:t>
            </w:r>
            <w:r>
              <w:rPr>
                <w:rFonts w:asciiTheme="majorHAnsi" w:hAnsiTheme="majorHAnsi" w:cstheme="majorHAnsi"/>
              </w:rPr>
              <w:t xml:space="preserve"> </w:t>
            </w:r>
            <w:r w:rsidR="00DA5FBF">
              <w:rPr>
                <w:rFonts w:asciiTheme="majorHAnsi" w:hAnsiTheme="majorHAnsi" w:cstheme="majorHAnsi"/>
              </w:rPr>
              <w:t>s</w:t>
            </w:r>
            <w:r>
              <w:rPr>
                <w:rFonts w:asciiTheme="majorHAnsi" w:hAnsiTheme="majorHAnsi" w:cstheme="majorHAnsi"/>
              </w:rPr>
              <w:t xml:space="preserve">cientific </w:t>
            </w:r>
            <w:r w:rsidR="00DA5FBF">
              <w:rPr>
                <w:rFonts w:asciiTheme="majorHAnsi" w:hAnsiTheme="majorHAnsi" w:cstheme="majorHAnsi"/>
              </w:rPr>
              <w:t>conference</w:t>
            </w:r>
            <w:r>
              <w:rPr>
                <w:rFonts w:asciiTheme="majorHAnsi" w:hAnsiTheme="majorHAnsi" w:cstheme="majorHAnsi"/>
              </w:rPr>
              <w:t xml:space="preserve"> </w:t>
            </w:r>
            <w:r w:rsidR="00DA5FBF">
              <w:rPr>
                <w:rFonts w:asciiTheme="majorHAnsi" w:hAnsiTheme="majorHAnsi" w:cstheme="majorHAnsi"/>
              </w:rPr>
              <w:t>of the Serbian Society for hydraulic reserch, Nis: Faculty od civil engineering Belgrade, 2018.</w:t>
            </w:r>
          </w:p>
          <w:p w14:paraId="268D4E58" w14:textId="3E2889AF" w:rsidR="00DA5FBF" w:rsidRDefault="00DA5FBF" w:rsidP="00DA5FBF">
            <w:pPr>
              <w:widowControl w:val="0"/>
              <w:suppressAutoHyphens/>
              <w:ind w:left="720" w:hanging="720"/>
              <w:jc w:val="both"/>
              <w:rPr>
                <w:rFonts w:asciiTheme="majorHAnsi" w:hAnsiTheme="majorHAnsi" w:cstheme="majorHAnsi"/>
              </w:rPr>
            </w:pPr>
            <w:r>
              <w:rPr>
                <w:rFonts w:asciiTheme="majorHAnsi" w:hAnsiTheme="majorHAnsi" w:cstheme="majorHAnsi"/>
              </w:rPr>
              <w:t xml:space="preserve">Stipic D., Vasic M., Djogo M., Jeftenic G., Kolakovic S. Analysis of seepage control and slope stability of the embankment dam “Vranas”. </w:t>
            </w:r>
            <w:r w:rsidR="005F13B1">
              <w:rPr>
                <w:rFonts w:asciiTheme="majorHAnsi" w:hAnsiTheme="majorHAnsi" w:cstheme="majorHAnsi"/>
              </w:rPr>
              <w:t>International jubilee conference: science and technic, “70 years faculty of hydraulic engineering”, F</w:t>
            </w:r>
            <w:r w:rsidR="005F13B1">
              <w:rPr>
                <w:rFonts w:asciiTheme="majorHAnsi" w:hAnsiTheme="majorHAnsi" w:cstheme="majorHAnsi"/>
              </w:rPr>
              <w:t>aculty of hydraulic engineering</w:t>
            </w:r>
            <w:r w:rsidR="005F13B1">
              <w:rPr>
                <w:rFonts w:asciiTheme="majorHAnsi" w:hAnsiTheme="majorHAnsi" w:cstheme="majorHAnsi"/>
              </w:rPr>
              <w:t>, Sofia, Bulgaria, 2019.</w:t>
            </w:r>
          </w:p>
          <w:p w14:paraId="1C5E40EF" w14:textId="5AFB82D6" w:rsidR="00DA5FBF" w:rsidRPr="00495161" w:rsidRDefault="00DA5FBF" w:rsidP="00DA5FBF">
            <w:pPr>
              <w:widowControl w:val="0"/>
              <w:suppressAutoHyphens/>
              <w:ind w:left="720" w:hanging="720"/>
              <w:jc w:val="both"/>
              <w:rPr>
                <w:rFonts w:asciiTheme="majorHAnsi" w:hAnsiTheme="majorHAnsi" w:cstheme="majorHAnsi"/>
              </w:rPr>
            </w:pPr>
          </w:p>
        </w:tc>
      </w:tr>
    </w:tbl>
    <w:p w14:paraId="4CA177D9" w14:textId="301F91DD" w:rsidR="008408D9" w:rsidRDefault="00572036">
      <w:r>
        <w:rPr>
          <w:noProof/>
          <w:lang w:val="sr-Latn-CS" w:eastAsia="sr-Latn-CS"/>
        </w:rPr>
        <mc:AlternateContent>
          <mc:Choice Requires="wps">
            <w:drawing>
              <wp:anchor distT="45720" distB="45720" distL="114300" distR="114300" simplePos="0" relativeHeight="251660288" behindDoc="0" locked="0" layoutInCell="1" allowOverlap="1" wp14:anchorId="3774E056" wp14:editId="60296BF5">
                <wp:simplePos x="0" y="0"/>
                <wp:positionH relativeFrom="column">
                  <wp:posOffset>20955</wp:posOffset>
                </wp:positionH>
                <wp:positionV relativeFrom="page">
                  <wp:posOffset>7942580</wp:posOffset>
                </wp:positionV>
                <wp:extent cx="5725795" cy="68453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84530"/>
                        </a:xfrm>
                        <a:prstGeom prst="rect">
                          <a:avLst/>
                        </a:prstGeom>
                        <a:solidFill>
                          <a:srgbClr val="FFFFFF"/>
                        </a:solidFill>
                        <a:ln w="9525">
                          <a:solidFill>
                            <a:schemeClr val="accent1">
                              <a:lumMod val="75000"/>
                            </a:schemeClr>
                          </a:solidFill>
                          <a:prstDash val="dash"/>
                          <a:miter lim="800000"/>
                          <a:headEnd/>
                          <a:tailEnd/>
                        </a:ln>
                      </wps:spPr>
                      <wps:txb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4E056"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" strokecolor="#2e74b5 [2404]">
                <v:stroke dashstyle="dash"/>
                <v:textbo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bookmarkStart w:id="0" w:name="_GoBack"/>
      <w:r w:rsidR="006D774D">
        <w:rPr>
          <w:noProof/>
          <w:lang w:val="sr-Latn-CS" w:eastAsia="sr-Latn-CS"/>
        </w:rPr>
        <w:drawing>
          <wp:anchor distT="0" distB="0" distL="114300" distR="114300" simplePos="0" relativeHeight="251661312" behindDoc="1" locked="1" layoutInCell="1" allowOverlap="1" wp14:anchorId="19CF1451" wp14:editId="7D3D3DD9">
            <wp:simplePos x="0" y="0"/>
            <wp:positionH relativeFrom="page">
              <wp:align>right</wp:align>
            </wp:positionH>
            <wp:positionV relativeFrom="page">
              <wp:posOffset>50165</wp:posOffset>
            </wp:positionV>
            <wp:extent cx="7556500" cy="10398125"/>
            <wp:effectExtent l="0" t="0" r="635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0" cy="10398125"/>
                    </a:xfrm>
                    <a:prstGeom prst="rect">
                      <a:avLst/>
                    </a:prstGeom>
                  </pic:spPr>
                </pic:pic>
              </a:graphicData>
            </a:graphic>
          </wp:anchor>
        </w:drawing>
      </w:r>
      <w:bookmarkEnd w:id="0"/>
    </w:p>
    <w:p w14:paraId="697FA236" w14:textId="77777777" w:rsidR="008408D9" w:rsidRDefault="008408D9"/>
    <w:p w14:paraId="607EDE69" w14:textId="77777777"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D017" w14:textId="77777777" w:rsidR="00436280" w:rsidRDefault="00436280" w:rsidP="00DE55A3">
      <w:pPr>
        <w:spacing w:after="0" w:line="240" w:lineRule="auto"/>
      </w:pPr>
      <w:r>
        <w:separator/>
      </w:r>
    </w:p>
  </w:endnote>
  <w:endnote w:type="continuationSeparator" w:id="0">
    <w:p w14:paraId="237B2600" w14:textId="77777777" w:rsidR="00436280" w:rsidRDefault="00436280"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10989"/>
      <w:docPartObj>
        <w:docPartGallery w:val="Page Numbers (Bottom of Page)"/>
        <w:docPartUnique/>
      </w:docPartObj>
    </w:sdtPr>
    <w:sdtEndPr/>
    <w:sdtContent>
      <w:p w14:paraId="376A2658" w14:textId="3294BA64" w:rsidR="000B07A5" w:rsidRDefault="00572036">
        <w:pPr>
          <w:pStyle w:val="Footer"/>
        </w:pPr>
        <w:r>
          <w:rPr>
            <w:noProof/>
            <w:lang w:val="sr-Latn-CS" w:eastAsia="sr-Latn-CS"/>
          </w:rPr>
          <mc:AlternateContent>
            <mc:Choice Requires="wps">
              <w:drawing>
                <wp:anchor distT="0" distB="0" distL="114300" distR="114300" simplePos="0" relativeHeight="251662336" behindDoc="0" locked="0" layoutInCell="1" allowOverlap="1" wp14:anchorId="758F4770" wp14:editId="2F92ECD7">
                  <wp:simplePos x="0" y="0"/>
                  <wp:positionH relativeFrom="rightMargin">
                    <wp:align>center</wp:align>
                  </wp:positionH>
                  <wp:positionV relativeFrom="bottomMargin">
                    <wp:align>center</wp:align>
                  </wp:positionV>
                  <wp:extent cx="467995" cy="467995"/>
                  <wp:effectExtent l="0" t="0" r="8255" b="82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10FA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58F4770"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10FA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3E35C" w14:textId="77777777" w:rsidR="00436280" w:rsidRDefault="00436280" w:rsidP="00DE55A3">
      <w:pPr>
        <w:spacing w:after="0" w:line="240" w:lineRule="auto"/>
      </w:pPr>
      <w:r>
        <w:separator/>
      </w:r>
    </w:p>
  </w:footnote>
  <w:footnote w:type="continuationSeparator" w:id="0">
    <w:p w14:paraId="5151FB04" w14:textId="77777777" w:rsidR="00436280" w:rsidRDefault="00436280" w:rsidP="00DE5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7398C" w14:textId="77777777" w:rsidR="00A10097" w:rsidRPr="00E13100" w:rsidRDefault="00C50D49" w:rsidP="006D774D">
    <w:pPr>
      <w:pStyle w:val="Header"/>
      <w:tabs>
        <w:tab w:val="left" w:pos="227"/>
        <w:tab w:val="left" w:pos="3100"/>
      </w:tabs>
      <w:rPr>
        <w:rFonts w:asciiTheme="majorHAnsi" w:hAnsiTheme="majorHAnsi" w:cstheme="majorHAnsi"/>
        <w:b/>
      </w:rPr>
    </w:pPr>
    <w:r>
      <w:rPr>
        <w:noProof/>
        <w:lang w:val="sr-Latn-CS" w:eastAsia="sr-Latn-CS"/>
      </w:rPr>
      <w:drawing>
        <wp:anchor distT="0" distB="0" distL="114300" distR="114300" simplePos="0" relativeHeight="251660288" behindDoc="1" locked="0" layoutInCell="1" allowOverlap="1" wp14:anchorId="7A67951A" wp14:editId="72CFF749">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14:paraId="29A78FEB" w14:textId="14961F77" w:rsidR="00DE55A3" w:rsidRPr="00A10097" w:rsidRDefault="00572036">
    <w:pPr>
      <w:pStyle w:val="Header"/>
      <w:rPr>
        <w:color w:val="2E74B5" w:themeColor="accent1" w:themeShade="BF"/>
      </w:rPr>
    </w:pPr>
    <w:r>
      <w:rPr>
        <w:noProof/>
        <w:color w:val="2E74B5" w:themeColor="accent1" w:themeShade="BF"/>
        <w:lang w:val="sr-Latn-CS" w:eastAsia="sr-Latn-CS"/>
      </w:rPr>
      <mc:AlternateContent>
        <mc:Choice Requires="wps">
          <w:drawing>
            <wp:anchor distT="4294967294" distB="4294967294" distL="114300" distR="114300" simplePos="0" relativeHeight="251659264" behindDoc="0" locked="0" layoutInCell="1" allowOverlap="1" wp14:anchorId="2F4E9AA4" wp14:editId="6FF13BF5">
              <wp:simplePos x="0" y="0"/>
              <wp:positionH relativeFrom="column">
                <wp:posOffset>-32385</wp:posOffset>
              </wp:positionH>
              <wp:positionV relativeFrom="paragraph">
                <wp:posOffset>165099</wp:posOffset>
              </wp:positionV>
              <wp:extent cx="57937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6A0AA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2C6F61"/>
    <w:multiLevelType w:val="hybridMultilevel"/>
    <w:tmpl w:val="858817F6"/>
    <w:lvl w:ilvl="0" w:tplc="EF7852CA">
      <w:start w:val="1"/>
      <w:numFmt w:val="decimal"/>
      <w:lvlText w:val="%1."/>
      <w:lvlJc w:val="left"/>
      <w:pPr>
        <w:tabs>
          <w:tab w:val="num" w:pos="720"/>
        </w:tabs>
        <w:ind w:left="720" w:hanging="360"/>
      </w:pPr>
      <w:rPr>
        <w:sz w:val="20"/>
        <w:szCs w:val="20"/>
      </w:rPr>
    </w:lvl>
    <w:lvl w:ilvl="1" w:tplc="A252C826">
      <w:start w:val="1"/>
      <w:numFmt w:val="decimal"/>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60311"/>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6280"/>
    <w:rsid w:val="00437578"/>
    <w:rsid w:val="00495161"/>
    <w:rsid w:val="004979BE"/>
    <w:rsid w:val="004B5678"/>
    <w:rsid w:val="004C417D"/>
    <w:rsid w:val="004F5303"/>
    <w:rsid w:val="004F7604"/>
    <w:rsid w:val="00521169"/>
    <w:rsid w:val="00532FDD"/>
    <w:rsid w:val="00545ED0"/>
    <w:rsid w:val="00550FE5"/>
    <w:rsid w:val="005545D9"/>
    <w:rsid w:val="00572036"/>
    <w:rsid w:val="0058262F"/>
    <w:rsid w:val="005B276C"/>
    <w:rsid w:val="005D178B"/>
    <w:rsid w:val="005D7EFE"/>
    <w:rsid w:val="005F13B1"/>
    <w:rsid w:val="005F695D"/>
    <w:rsid w:val="00606768"/>
    <w:rsid w:val="00626D1A"/>
    <w:rsid w:val="00642955"/>
    <w:rsid w:val="006642EB"/>
    <w:rsid w:val="006A08DF"/>
    <w:rsid w:val="006D774D"/>
    <w:rsid w:val="006E5028"/>
    <w:rsid w:val="006E661E"/>
    <w:rsid w:val="00723989"/>
    <w:rsid w:val="007305FF"/>
    <w:rsid w:val="00733923"/>
    <w:rsid w:val="00750B28"/>
    <w:rsid w:val="007512FF"/>
    <w:rsid w:val="007607E7"/>
    <w:rsid w:val="0077377D"/>
    <w:rsid w:val="007763DA"/>
    <w:rsid w:val="00783516"/>
    <w:rsid w:val="007B6909"/>
    <w:rsid w:val="007C2375"/>
    <w:rsid w:val="007E0DB1"/>
    <w:rsid w:val="007E26B7"/>
    <w:rsid w:val="007F4E8B"/>
    <w:rsid w:val="007F558B"/>
    <w:rsid w:val="00823F7A"/>
    <w:rsid w:val="00833B11"/>
    <w:rsid w:val="008408D9"/>
    <w:rsid w:val="00856B93"/>
    <w:rsid w:val="0086287A"/>
    <w:rsid w:val="008742ED"/>
    <w:rsid w:val="00890B6A"/>
    <w:rsid w:val="00894C29"/>
    <w:rsid w:val="00895CE6"/>
    <w:rsid w:val="008A0D51"/>
    <w:rsid w:val="008A2FB0"/>
    <w:rsid w:val="008C2542"/>
    <w:rsid w:val="008F3762"/>
    <w:rsid w:val="008F5679"/>
    <w:rsid w:val="008F7753"/>
    <w:rsid w:val="00910FAC"/>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A5FBF"/>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41B3"/>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FE76"/>
  <w15:docId w15:val="{414386D0-0A78-413A-89E1-B910A14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Danilo Stipic</cp:lastModifiedBy>
  <cp:revision>4</cp:revision>
  <cp:lastPrinted>2018-11-09T00:36:00Z</cp:lastPrinted>
  <dcterms:created xsi:type="dcterms:W3CDTF">2020-01-15T10:20:00Z</dcterms:created>
  <dcterms:modified xsi:type="dcterms:W3CDTF">2020-01-21T11:20:00Z</dcterms:modified>
</cp:coreProperties>
</file>